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6D" w:rsidRDefault="0015636D" w:rsidP="002D7CAB">
      <w:pPr>
        <w:widowControl/>
        <w:autoSpaceDE/>
        <w:adjustRightInd/>
        <w:rPr>
          <w:rFonts w:eastAsia="Calibri"/>
          <w:sz w:val="26"/>
          <w:szCs w:val="26"/>
          <w:lang w:val="uk-UA" w:eastAsia="en-US"/>
        </w:rPr>
      </w:pPr>
      <w:bookmarkStart w:id="0" w:name="_GoBack"/>
      <w:bookmarkEnd w:id="0"/>
    </w:p>
    <w:p w:rsidR="0015636D" w:rsidRDefault="0015636D" w:rsidP="0015636D">
      <w:pPr>
        <w:widowControl/>
        <w:autoSpaceDE/>
        <w:adjustRightInd/>
        <w:ind w:left="5664" w:firstLine="6"/>
        <w:rPr>
          <w:rFonts w:eastAsia="Calibri"/>
          <w:sz w:val="28"/>
          <w:szCs w:val="28"/>
          <w:lang w:val="uk-UA" w:eastAsia="en-US"/>
        </w:rPr>
      </w:pPr>
      <w:r w:rsidRPr="0015636D">
        <w:rPr>
          <w:rFonts w:eastAsia="Calibri"/>
          <w:sz w:val="28"/>
          <w:szCs w:val="28"/>
          <w:lang w:val="uk-UA" w:eastAsia="en-US"/>
        </w:rPr>
        <w:t>З</w:t>
      </w:r>
      <w:r>
        <w:rPr>
          <w:rFonts w:eastAsia="Calibri"/>
          <w:sz w:val="28"/>
          <w:szCs w:val="28"/>
          <w:lang w:val="uk-UA" w:eastAsia="en-US"/>
        </w:rPr>
        <w:t>АТВЕРДЖЕНО</w:t>
      </w:r>
    </w:p>
    <w:p w:rsidR="0015636D" w:rsidRDefault="0015636D" w:rsidP="0015636D">
      <w:pPr>
        <w:widowControl/>
        <w:autoSpaceDE/>
        <w:adjustRightInd/>
        <w:ind w:left="5387"/>
        <w:rPr>
          <w:rFonts w:eastAsia="Calibri"/>
          <w:sz w:val="28"/>
          <w:szCs w:val="28"/>
          <w:lang w:val="uk-UA" w:eastAsia="en-US"/>
        </w:rPr>
      </w:pPr>
      <w:r w:rsidRPr="0015636D">
        <w:rPr>
          <w:rFonts w:eastAsia="Calibri"/>
          <w:sz w:val="28"/>
          <w:szCs w:val="28"/>
          <w:lang w:val="uk-UA" w:eastAsia="en-US"/>
        </w:rPr>
        <w:t>наказ Департамент</w:t>
      </w:r>
      <w:r>
        <w:rPr>
          <w:rFonts w:eastAsia="Calibri"/>
          <w:sz w:val="28"/>
          <w:szCs w:val="28"/>
          <w:lang w:val="uk-UA" w:eastAsia="en-US"/>
        </w:rPr>
        <w:t>у</w:t>
      </w:r>
      <w:r w:rsidRPr="0015636D">
        <w:rPr>
          <w:rFonts w:eastAsia="Calibri"/>
          <w:sz w:val="28"/>
          <w:szCs w:val="28"/>
          <w:lang w:val="uk-UA" w:eastAsia="en-US"/>
        </w:rPr>
        <w:t xml:space="preserve"> культури виконавчого органу Київської міської ради (Київської міської державної адміністрації)</w:t>
      </w:r>
    </w:p>
    <w:p w:rsidR="0015636D" w:rsidRPr="0015636D" w:rsidRDefault="00B060AA" w:rsidP="0015636D">
      <w:pPr>
        <w:widowControl/>
        <w:autoSpaceDE/>
        <w:adjustRightInd/>
        <w:ind w:left="5387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  </w:t>
      </w:r>
      <w:r>
        <w:rPr>
          <w:rFonts w:eastAsia="Calibri"/>
          <w:sz w:val="28"/>
          <w:szCs w:val="28"/>
          <w:u w:val="single"/>
          <w:lang w:val="uk-UA" w:eastAsia="en-US"/>
        </w:rPr>
        <w:t xml:space="preserve">22.06.2018   </w:t>
      </w:r>
      <w:r>
        <w:rPr>
          <w:rFonts w:eastAsia="Calibri"/>
          <w:sz w:val="28"/>
          <w:szCs w:val="28"/>
          <w:lang w:val="uk-UA" w:eastAsia="en-US"/>
        </w:rPr>
        <w:t xml:space="preserve">№  </w:t>
      </w:r>
      <w:r w:rsidRPr="00B060AA">
        <w:rPr>
          <w:rFonts w:eastAsia="Calibri"/>
          <w:sz w:val="28"/>
          <w:szCs w:val="28"/>
          <w:u w:val="single"/>
          <w:lang w:val="uk-UA" w:eastAsia="en-US"/>
        </w:rPr>
        <w:t>289-к</w:t>
      </w:r>
    </w:p>
    <w:p w:rsidR="0015636D" w:rsidRPr="0015636D" w:rsidRDefault="0015636D" w:rsidP="002D7CAB">
      <w:pPr>
        <w:widowControl/>
        <w:autoSpaceDE/>
        <w:adjustRightInd/>
        <w:rPr>
          <w:rFonts w:eastAsia="Calibri"/>
          <w:sz w:val="28"/>
          <w:szCs w:val="28"/>
          <w:lang w:val="uk-UA" w:eastAsia="en-US"/>
        </w:rPr>
      </w:pPr>
    </w:p>
    <w:p w:rsidR="002D7CAB" w:rsidRPr="00C45036" w:rsidRDefault="002D7CAB" w:rsidP="002D7CAB">
      <w:pPr>
        <w:widowControl/>
        <w:autoSpaceDE/>
        <w:adjustRightInd/>
        <w:rPr>
          <w:rFonts w:eastAsia="Calibri"/>
          <w:sz w:val="26"/>
          <w:szCs w:val="26"/>
          <w:lang w:val="uk-UA" w:eastAsia="en-US"/>
        </w:rPr>
      </w:pPr>
      <w:r w:rsidRPr="00C45036">
        <w:rPr>
          <w:rFonts w:eastAsia="Calibri"/>
          <w:sz w:val="26"/>
          <w:szCs w:val="26"/>
          <w:lang w:val="uk-UA" w:eastAsia="en-US"/>
        </w:rPr>
        <w:tab/>
      </w:r>
    </w:p>
    <w:p w:rsidR="002D7CAB" w:rsidRPr="0015636D" w:rsidRDefault="002D7CAB" w:rsidP="002D7CAB">
      <w:pPr>
        <w:widowControl/>
        <w:autoSpaceDE/>
        <w:adjustRightInd/>
        <w:jc w:val="center"/>
        <w:rPr>
          <w:rFonts w:eastAsia="Calibri"/>
          <w:sz w:val="28"/>
          <w:szCs w:val="28"/>
          <w:lang w:val="uk-UA" w:eastAsia="en-US"/>
        </w:rPr>
      </w:pPr>
      <w:r w:rsidRPr="0015636D">
        <w:rPr>
          <w:rFonts w:eastAsia="Calibri"/>
          <w:sz w:val="28"/>
          <w:szCs w:val="28"/>
          <w:lang w:val="uk-UA" w:eastAsia="en-US"/>
        </w:rPr>
        <w:t>УМОВИ</w:t>
      </w:r>
    </w:p>
    <w:p w:rsidR="0015636D" w:rsidRDefault="002D7CAB" w:rsidP="002D7CAB">
      <w:pPr>
        <w:widowControl/>
        <w:autoSpaceDE/>
        <w:adjustRightInd/>
        <w:jc w:val="center"/>
        <w:rPr>
          <w:rFonts w:eastAsia="Calibri"/>
          <w:sz w:val="28"/>
          <w:szCs w:val="28"/>
          <w:lang w:val="uk-UA" w:eastAsia="en-US"/>
        </w:rPr>
      </w:pPr>
      <w:r w:rsidRPr="00E674A1">
        <w:rPr>
          <w:rFonts w:eastAsia="Calibri"/>
          <w:sz w:val="28"/>
          <w:szCs w:val="28"/>
          <w:lang w:val="uk-UA" w:eastAsia="en-US"/>
        </w:rPr>
        <w:t>проведення конкурсу на зайняття вакантної поса</w:t>
      </w:r>
      <w:r w:rsidR="00FC0EAA">
        <w:rPr>
          <w:rFonts w:eastAsia="Calibri"/>
          <w:sz w:val="28"/>
          <w:szCs w:val="28"/>
          <w:lang w:val="uk-UA" w:eastAsia="en-US"/>
        </w:rPr>
        <w:t>ди державної служби (категорія «В»</w:t>
      </w:r>
      <w:r w:rsidRPr="00E674A1">
        <w:rPr>
          <w:rFonts w:eastAsia="Calibri"/>
          <w:sz w:val="28"/>
          <w:szCs w:val="28"/>
          <w:lang w:val="uk-UA" w:eastAsia="en-US"/>
        </w:rPr>
        <w:t xml:space="preserve">) – </w:t>
      </w:r>
      <w:r w:rsidR="00FC0EAA">
        <w:rPr>
          <w:rFonts w:eastAsia="Calibri"/>
          <w:sz w:val="28"/>
          <w:szCs w:val="28"/>
          <w:lang w:val="uk-UA" w:eastAsia="en-US"/>
        </w:rPr>
        <w:t>головний спеціаліст</w:t>
      </w:r>
      <w:r w:rsidRPr="00E674A1">
        <w:rPr>
          <w:rFonts w:eastAsia="Calibri"/>
          <w:sz w:val="28"/>
          <w:szCs w:val="28"/>
          <w:lang w:val="uk-UA" w:eastAsia="en-US"/>
        </w:rPr>
        <w:t xml:space="preserve"> відділу з питань релігій  </w:t>
      </w:r>
    </w:p>
    <w:p w:rsidR="0015636D" w:rsidRDefault="002D7CAB" w:rsidP="002D7CAB">
      <w:pPr>
        <w:widowControl/>
        <w:autoSpaceDE/>
        <w:adjustRightInd/>
        <w:jc w:val="center"/>
        <w:rPr>
          <w:rFonts w:eastAsia="Calibri"/>
          <w:sz w:val="28"/>
          <w:szCs w:val="28"/>
          <w:lang w:val="uk-UA" w:eastAsia="en-US"/>
        </w:rPr>
      </w:pPr>
      <w:r w:rsidRPr="00E674A1">
        <w:rPr>
          <w:rFonts w:eastAsia="Calibri"/>
          <w:sz w:val="28"/>
          <w:szCs w:val="28"/>
          <w:lang w:val="uk-UA" w:eastAsia="en-US"/>
        </w:rPr>
        <w:t xml:space="preserve">Департаменту культури виконавчого органу Київської міської ради </w:t>
      </w:r>
    </w:p>
    <w:p w:rsidR="002D7CAB" w:rsidRPr="00E674A1" w:rsidRDefault="002D7CAB" w:rsidP="002D7CAB">
      <w:pPr>
        <w:widowControl/>
        <w:autoSpaceDE/>
        <w:adjustRightInd/>
        <w:jc w:val="center"/>
        <w:rPr>
          <w:rFonts w:eastAsia="Calibri"/>
          <w:sz w:val="28"/>
          <w:szCs w:val="28"/>
          <w:lang w:val="uk-UA" w:eastAsia="en-US"/>
        </w:rPr>
      </w:pPr>
      <w:r w:rsidRPr="00E674A1">
        <w:rPr>
          <w:rFonts w:eastAsia="Calibri"/>
          <w:sz w:val="28"/>
          <w:szCs w:val="28"/>
          <w:lang w:val="uk-UA" w:eastAsia="en-US"/>
        </w:rPr>
        <w:t xml:space="preserve">(Київської міської державної адміністрації) </w:t>
      </w:r>
    </w:p>
    <w:p w:rsidR="002D7CAB" w:rsidRPr="00E674A1" w:rsidRDefault="002D7CAB" w:rsidP="002D7CAB">
      <w:pPr>
        <w:widowControl/>
        <w:autoSpaceDE/>
        <w:adjustRightInd/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131"/>
        <w:gridCol w:w="6952"/>
      </w:tblGrid>
      <w:tr w:rsidR="002D7CAB" w:rsidRPr="00E674A1" w:rsidTr="00F25FF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B" w:rsidRPr="00E674A1" w:rsidRDefault="002D7CAB" w:rsidP="00865737">
            <w:pPr>
              <w:keepNext/>
              <w:keepLines/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sz w:val="28"/>
                <w:szCs w:val="28"/>
                <w:lang w:val="uk-UA"/>
              </w:rPr>
              <w:t xml:space="preserve">Загальні умови </w:t>
            </w:r>
          </w:p>
        </w:tc>
      </w:tr>
      <w:tr w:rsidR="002D7CAB" w:rsidRPr="00E674A1" w:rsidTr="00F25FF1"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E674A1" w:rsidRDefault="002D7CAB" w:rsidP="00865737">
            <w:pPr>
              <w:widowControl/>
              <w:autoSpaceDE/>
              <w:adjustRightInd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Посадові обов’язки 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A2" w:rsidRPr="00C31EA2" w:rsidRDefault="00FC0EAA" w:rsidP="00F25FF1">
            <w:pPr>
              <w:ind w:firstLine="316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Брати</w:t>
            </w:r>
            <w:r w:rsidR="00C31EA2" w:rsidRPr="00C31EA2">
              <w:rPr>
                <w:bCs/>
                <w:sz w:val="28"/>
                <w:szCs w:val="28"/>
                <w:lang w:val="uk-UA"/>
              </w:rPr>
              <w:t xml:space="preserve"> участь у виконанні покладених на відділ завдань щодо реалізації державної політики у сфері свободи совісті в межах своїх посадових повноважень;</w:t>
            </w:r>
          </w:p>
          <w:p w:rsidR="00C31EA2" w:rsidRPr="00C31EA2" w:rsidRDefault="00C31EA2" w:rsidP="00F25FF1">
            <w:pPr>
              <w:ind w:firstLine="316"/>
              <w:jc w:val="both"/>
              <w:rPr>
                <w:bCs/>
                <w:sz w:val="28"/>
                <w:szCs w:val="28"/>
                <w:lang w:val="uk-UA"/>
              </w:rPr>
            </w:pPr>
            <w:r w:rsidRPr="00C31EA2">
              <w:rPr>
                <w:bCs/>
                <w:sz w:val="28"/>
                <w:szCs w:val="28"/>
                <w:lang w:val="uk-UA"/>
              </w:rPr>
              <w:t>Проводит</w:t>
            </w:r>
            <w:r w:rsidR="008668DC">
              <w:rPr>
                <w:bCs/>
                <w:sz w:val="28"/>
                <w:szCs w:val="28"/>
                <w:lang w:val="uk-UA"/>
              </w:rPr>
              <w:t>и</w:t>
            </w:r>
            <w:r w:rsidRPr="00C31EA2">
              <w:rPr>
                <w:bCs/>
                <w:sz w:val="28"/>
                <w:szCs w:val="28"/>
                <w:lang w:val="uk-UA"/>
              </w:rPr>
              <w:t xml:space="preserve"> профілактичну та роз’яснювальну роботу з представниками релігійних організацій щодо недопущення порушення чинного законодавства про свободу совісті та релігійні організації;</w:t>
            </w:r>
          </w:p>
          <w:p w:rsidR="00C31EA2" w:rsidRPr="00C31EA2" w:rsidRDefault="00FC0EAA" w:rsidP="00F25FF1">
            <w:pPr>
              <w:ind w:firstLine="316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Брати</w:t>
            </w:r>
            <w:r w:rsidR="00C31EA2" w:rsidRPr="00C31EA2">
              <w:rPr>
                <w:bCs/>
                <w:sz w:val="28"/>
                <w:szCs w:val="28"/>
                <w:lang w:val="uk-UA"/>
              </w:rPr>
              <w:t xml:space="preserve"> участь у реалізації заходів щодо запобігання проявам розпалювання ворожнечі на релігійному ґрунті;</w:t>
            </w:r>
          </w:p>
          <w:p w:rsidR="00C31EA2" w:rsidRPr="00C31EA2" w:rsidRDefault="00E71E8E" w:rsidP="00F25FF1">
            <w:pPr>
              <w:ind w:firstLine="316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Здійснювати</w:t>
            </w:r>
            <w:r w:rsidR="00C31EA2" w:rsidRPr="00C31EA2">
              <w:rPr>
                <w:bCs/>
                <w:sz w:val="28"/>
                <w:szCs w:val="28"/>
                <w:lang w:val="uk-UA"/>
              </w:rPr>
              <w:t xml:space="preserve"> мон</w:t>
            </w:r>
            <w:r>
              <w:rPr>
                <w:bCs/>
                <w:sz w:val="28"/>
                <w:szCs w:val="28"/>
                <w:lang w:val="uk-UA"/>
              </w:rPr>
              <w:t>іторинг релігійної мережі міста та</w:t>
            </w:r>
            <w:r w:rsidR="00C31EA2" w:rsidRPr="00C31EA2">
              <w:rPr>
                <w:bCs/>
                <w:sz w:val="28"/>
                <w:szCs w:val="28"/>
                <w:lang w:val="uk-UA"/>
              </w:rPr>
              <w:t xml:space="preserve"> діяльності представників закордонних релігійних організацій;</w:t>
            </w:r>
          </w:p>
          <w:p w:rsidR="00C31EA2" w:rsidRPr="00C31EA2" w:rsidRDefault="00C31EA2" w:rsidP="00F25FF1">
            <w:pPr>
              <w:ind w:firstLine="316"/>
              <w:jc w:val="both"/>
              <w:rPr>
                <w:bCs/>
                <w:sz w:val="28"/>
                <w:szCs w:val="28"/>
                <w:lang w:val="uk-UA"/>
              </w:rPr>
            </w:pPr>
            <w:r w:rsidRPr="00C31EA2">
              <w:rPr>
                <w:bCs/>
                <w:sz w:val="28"/>
                <w:szCs w:val="28"/>
                <w:lang w:val="uk-UA"/>
              </w:rPr>
              <w:t>Проводит</w:t>
            </w:r>
            <w:r w:rsidR="00E71E8E">
              <w:rPr>
                <w:bCs/>
                <w:sz w:val="28"/>
                <w:szCs w:val="28"/>
                <w:lang w:val="uk-UA"/>
              </w:rPr>
              <w:t>и</w:t>
            </w:r>
            <w:r w:rsidRPr="00C31EA2">
              <w:rPr>
                <w:bCs/>
                <w:sz w:val="28"/>
                <w:szCs w:val="28"/>
                <w:lang w:val="uk-UA"/>
              </w:rPr>
              <w:t xml:space="preserve"> консультації з заявниками щодо порядку надання релігійним організаціям статусу юридичної особи та вимог до необхідних для цього документів;</w:t>
            </w:r>
          </w:p>
          <w:p w:rsidR="00C31EA2" w:rsidRPr="00C31EA2" w:rsidRDefault="00E71E8E" w:rsidP="00F25FF1">
            <w:pPr>
              <w:ind w:firstLine="316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Збирати, узагальнювати</w:t>
            </w:r>
            <w:r w:rsidR="00C31EA2" w:rsidRPr="00C31EA2">
              <w:rPr>
                <w:bCs/>
                <w:sz w:val="28"/>
                <w:szCs w:val="28"/>
                <w:lang w:val="uk-UA"/>
              </w:rPr>
              <w:t>, систематизу</w:t>
            </w:r>
            <w:r>
              <w:rPr>
                <w:bCs/>
                <w:sz w:val="28"/>
                <w:szCs w:val="28"/>
                <w:lang w:val="uk-UA"/>
              </w:rPr>
              <w:t>вати</w:t>
            </w:r>
            <w:r w:rsidR="00C31EA2" w:rsidRPr="00C31EA2">
              <w:rPr>
                <w:bCs/>
                <w:sz w:val="28"/>
                <w:szCs w:val="28"/>
                <w:lang w:val="uk-UA"/>
              </w:rPr>
              <w:t>, вивча</w:t>
            </w:r>
            <w:r>
              <w:rPr>
                <w:bCs/>
                <w:sz w:val="28"/>
                <w:szCs w:val="28"/>
                <w:lang w:val="uk-UA"/>
              </w:rPr>
              <w:t>ти</w:t>
            </w:r>
            <w:r w:rsidR="00C31EA2" w:rsidRPr="00C31EA2">
              <w:rPr>
                <w:bCs/>
                <w:sz w:val="28"/>
                <w:szCs w:val="28"/>
                <w:lang w:val="uk-UA"/>
              </w:rPr>
              <w:t xml:space="preserve"> та аналізу</w:t>
            </w:r>
            <w:r>
              <w:rPr>
                <w:bCs/>
                <w:sz w:val="28"/>
                <w:szCs w:val="28"/>
                <w:lang w:val="uk-UA"/>
              </w:rPr>
              <w:t>вати</w:t>
            </w:r>
            <w:r w:rsidR="00C31EA2" w:rsidRPr="00C31EA2">
              <w:rPr>
                <w:bCs/>
                <w:sz w:val="28"/>
                <w:szCs w:val="28"/>
                <w:lang w:val="uk-UA"/>
              </w:rPr>
              <w:t xml:space="preserve"> матеріали щодо статутно</w:t>
            </w:r>
            <w:r>
              <w:rPr>
                <w:bCs/>
                <w:sz w:val="28"/>
                <w:szCs w:val="28"/>
                <w:lang w:val="uk-UA"/>
              </w:rPr>
              <w:t>ї діяльності релігійних громад  міста</w:t>
            </w:r>
            <w:r w:rsidR="00C31EA2" w:rsidRPr="00C31EA2">
              <w:rPr>
                <w:bCs/>
                <w:sz w:val="28"/>
                <w:szCs w:val="28"/>
                <w:lang w:val="uk-UA"/>
              </w:rPr>
              <w:t>;</w:t>
            </w:r>
          </w:p>
          <w:p w:rsidR="00C31EA2" w:rsidRPr="00C31EA2" w:rsidRDefault="00D60FCC" w:rsidP="00F25FF1">
            <w:pPr>
              <w:ind w:firstLine="316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Здійснювати</w:t>
            </w:r>
            <w:r w:rsidR="00C31EA2" w:rsidRPr="00C31EA2">
              <w:rPr>
                <w:bCs/>
                <w:sz w:val="28"/>
                <w:szCs w:val="28"/>
                <w:lang w:val="uk-UA"/>
              </w:rPr>
              <w:t xml:space="preserve"> облік і зберігання справ релігійних організацій,</w:t>
            </w:r>
            <w:r w:rsidR="00E71E8E">
              <w:rPr>
                <w:bCs/>
                <w:sz w:val="28"/>
                <w:szCs w:val="28"/>
                <w:lang w:val="uk-UA"/>
              </w:rPr>
              <w:t xml:space="preserve"> що </w:t>
            </w:r>
            <w:r w:rsidR="00C31EA2" w:rsidRPr="00C31EA2">
              <w:rPr>
                <w:bCs/>
                <w:sz w:val="28"/>
                <w:szCs w:val="28"/>
                <w:lang w:val="uk-UA"/>
              </w:rPr>
              <w:t>знаходяться у провадженні або закінчені виконанням;</w:t>
            </w:r>
          </w:p>
          <w:p w:rsidR="00C31EA2" w:rsidRPr="00C31EA2" w:rsidRDefault="008668DC" w:rsidP="00F25FF1">
            <w:pPr>
              <w:ind w:firstLine="316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Розгляд</w:t>
            </w:r>
            <w:r w:rsidR="00D60FCC">
              <w:rPr>
                <w:bCs/>
                <w:sz w:val="28"/>
                <w:szCs w:val="28"/>
                <w:lang w:val="uk-UA"/>
              </w:rPr>
              <w:t>ати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C31EA2" w:rsidRPr="00C31EA2">
              <w:rPr>
                <w:bCs/>
                <w:sz w:val="28"/>
                <w:szCs w:val="28"/>
                <w:lang w:val="uk-UA"/>
              </w:rPr>
              <w:t>в установленому порядку пропозиції, заяви, скарги громадян та організацій, здійснює прийом громадян та представників релігійних організацій з питань, що належать до його компетен</w:t>
            </w:r>
            <w:r w:rsidR="00D60FCC">
              <w:rPr>
                <w:bCs/>
                <w:sz w:val="28"/>
                <w:szCs w:val="28"/>
                <w:lang w:val="uk-UA"/>
              </w:rPr>
              <w:t>ції, вживати</w:t>
            </w:r>
            <w:r w:rsidR="00C31EA2" w:rsidRPr="00C31EA2">
              <w:rPr>
                <w:bCs/>
                <w:sz w:val="28"/>
                <w:szCs w:val="28"/>
                <w:lang w:val="uk-UA"/>
              </w:rPr>
              <w:t xml:space="preserve"> необхідних заходів для їх вирішення;</w:t>
            </w:r>
          </w:p>
          <w:p w:rsidR="00C31EA2" w:rsidRPr="00C31EA2" w:rsidRDefault="00D60FCC" w:rsidP="00F25FF1">
            <w:pPr>
              <w:ind w:firstLine="316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Готувати проекти відповідей на </w:t>
            </w:r>
            <w:r w:rsidR="00C31EA2" w:rsidRPr="00C31EA2">
              <w:rPr>
                <w:bCs/>
                <w:sz w:val="28"/>
                <w:szCs w:val="28"/>
                <w:lang w:val="uk-UA"/>
              </w:rPr>
              <w:t>контрольні доручення, листи, звернення заявників</w:t>
            </w:r>
            <w:r w:rsidRPr="00C31EA2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та на </w:t>
            </w:r>
            <w:r w:rsidRPr="00C31EA2">
              <w:rPr>
                <w:bCs/>
                <w:sz w:val="28"/>
                <w:szCs w:val="28"/>
                <w:lang w:val="uk-UA"/>
              </w:rPr>
              <w:t>аналітичні довідки</w:t>
            </w:r>
            <w:r w:rsidR="00C31EA2" w:rsidRPr="00C31EA2">
              <w:rPr>
                <w:bCs/>
                <w:sz w:val="28"/>
                <w:szCs w:val="28"/>
                <w:lang w:val="uk-UA"/>
              </w:rPr>
              <w:t>;</w:t>
            </w:r>
          </w:p>
          <w:p w:rsidR="00C31EA2" w:rsidRPr="00C31EA2" w:rsidRDefault="00C31EA2" w:rsidP="00F25FF1">
            <w:pPr>
              <w:ind w:firstLine="316"/>
              <w:jc w:val="both"/>
              <w:rPr>
                <w:bCs/>
                <w:sz w:val="28"/>
                <w:szCs w:val="28"/>
                <w:lang w:val="uk-UA"/>
              </w:rPr>
            </w:pPr>
            <w:r w:rsidRPr="00C31EA2">
              <w:rPr>
                <w:bCs/>
                <w:sz w:val="28"/>
                <w:szCs w:val="28"/>
                <w:lang w:val="uk-UA"/>
              </w:rPr>
              <w:t>Нада</w:t>
            </w:r>
            <w:r w:rsidR="00D60FCC">
              <w:rPr>
                <w:bCs/>
                <w:sz w:val="28"/>
                <w:szCs w:val="28"/>
                <w:lang w:val="uk-UA"/>
              </w:rPr>
              <w:t>вати</w:t>
            </w:r>
            <w:r w:rsidRPr="00C31EA2">
              <w:rPr>
                <w:bCs/>
                <w:sz w:val="28"/>
                <w:szCs w:val="28"/>
                <w:lang w:val="uk-UA"/>
              </w:rPr>
              <w:t xml:space="preserve"> підрозділам районних у м. Києві </w:t>
            </w:r>
            <w:r w:rsidRPr="00C31EA2">
              <w:rPr>
                <w:bCs/>
                <w:sz w:val="28"/>
                <w:szCs w:val="28"/>
                <w:lang w:val="uk-UA"/>
              </w:rPr>
              <w:lastRenderedPageBreak/>
              <w:t>державних адміністрацій, релігійним організаціям та окремим громадянам організаційно-методичну та консультативну допомогу з питань застосування законодавства про свободу совісті та релігійні організації, а також з питань, що належать до компетенції відділу;</w:t>
            </w:r>
          </w:p>
          <w:p w:rsidR="00C31EA2" w:rsidRPr="00C31EA2" w:rsidRDefault="00D60FCC" w:rsidP="00F25FF1">
            <w:pPr>
              <w:ind w:firstLine="316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Брати</w:t>
            </w:r>
            <w:r w:rsidR="00C31EA2" w:rsidRPr="00C31EA2">
              <w:rPr>
                <w:bCs/>
                <w:sz w:val="28"/>
                <w:szCs w:val="28"/>
                <w:lang w:val="uk-UA"/>
              </w:rPr>
              <w:t xml:space="preserve"> участь в розробленні проектів нормативно-правових актів, місцевих цільових програм та перспективних планів роботи відділу щодо реалізації державної політики у сфері державно-церковних відносин;</w:t>
            </w:r>
          </w:p>
          <w:p w:rsidR="00C31EA2" w:rsidRPr="00C31EA2" w:rsidRDefault="00C31EA2" w:rsidP="00F25FF1">
            <w:pPr>
              <w:ind w:firstLine="316"/>
              <w:jc w:val="both"/>
              <w:rPr>
                <w:bCs/>
                <w:sz w:val="28"/>
                <w:szCs w:val="28"/>
                <w:lang w:val="uk-UA"/>
              </w:rPr>
            </w:pPr>
            <w:r w:rsidRPr="00C31EA2">
              <w:rPr>
                <w:bCs/>
                <w:sz w:val="28"/>
                <w:szCs w:val="28"/>
                <w:lang w:val="uk-UA"/>
              </w:rPr>
              <w:t>Готу</w:t>
            </w:r>
            <w:r w:rsidR="00D60FCC">
              <w:rPr>
                <w:bCs/>
                <w:sz w:val="28"/>
                <w:szCs w:val="28"/>
                <w:lang w:val="uk-UA"/>
              </w:rPr>
              <w:t>вати</w:t>
            </w:r>
            <w:r w:rsidRPr="00C31EA2">
              <w:rPr>
                <w:bCs/>
                <w:sz w:val="28"/>
                <w:szCs w:val="28"/>
                <w:lang w:val="uk-UA"/>
              </w:rPr>
              <w:t xml:space="preserve"> щомісячні та річні звіти за основними напрямками роботи відділу;</w:t>
            </w:r>
          </w:p>
          <w:p w:rsidR="00C31EA2" w:rsidRPr="00C31EA2" w:rsidRDefault="00D60FCC" w:rsidP="00F25FF1">
            <w:pPr>
              <w:ind w:firstLine="316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Надавати</w:t>
            </w:r>
            <w:r w:rsidR="00C31EA2" w:rsidRPr="00C31EA2">
              <w:rPr>
                <w:bCs/>
                <w:sz w:val="28"/>
                <w:szCs w:val="28"/>
                <w:lang w:val="uk-UA"/>
              </w:rPr>
              <w:t xml:space="preserve"> начальнику відділу пропозиції до</w:t>
            </w:r>
            <w:r>
              <w:rPr>
                <w:bCs/>
                <w:sz w:val="28"/>
                <w:szCs w:val="28"/>
                <w:lang w:val="uk-UA"/>
              </w:rPr>
              <w:t xml:space="preserve"> плану роботи відділу та в</w:t>
            </w:r>
            <w:r w:rsidR="00C31EA2" w:rsidRPr="00C31EA2">
              <w:rPr>
                <w:bCs/>
                <w:sz w:val="28"/>
                <w:szCs w:val="28"/>
                <w:lang w:val="uk-UA"/>
              </w:rPr>
              <w:t>ивча</w:t>
            </w:r>
            <w:r>
              <w:rPr>
                <w:bCs/>
                <w:sz w:val="28"/>
                <w:szCs w:val="28"/>
                <w:lang w:val="uk-UA"/>
              </w:rPr>
              <w:t>ти</w:t>
            </w:r>
            <w:r w:rsidR="00C31EA2" w:rsidRPr="00C31EA2">
              <w:rPr>
                <w:bCs/>
                <w:sz w:val="28"/>
                <w:szCs w:val="28"/>
                <w:lang w:val="uk-UA"/>
              </w:rPr>
              <w:t xml:space="preserve"> стан державно-церковних та міжконфесійних відносин у м. Києві;</w:t>
            </w:r>
          </w:p>
          <w:p w:rsidR="00C31EA2" w:rsidRPr="00C31EA2" w:rsidRDefault="00C31EA2" w:rsidP="00F25FF1">
            <w:pPr>
              <w:ind w:firstLine="316"/>
              <w:jc w:val="both"/>
              <w:rPr>
                <w:bCs/>
                <w:sz w:val="28"/>
                <w:szCs w:val="28"/>
                <w:lang w:val="uk-UA"/>
              </w:rPr>
            </w:pPr>
            <w:r w:rsidRPr="00C31EA2">
              <w:rPr>
                <w:bCs/>
                <w:sz w:val="28"/>
                <w:szCs w:val="28"/>
                <w:lang w:val="uk-UA"/>
              </w:rPr>
              <w:t>Узагальню</w:t>
            </w:r>
            <w:r w:rsidR="00D60FCC">
              <w:rPr>
                <w:bCs/>
                <w:sz w:val="28"/>
                <w:szCs w:val="28"/>
                <w:lang w:val="uk-UA"/>
              </w:rPr>
              <w:t xml:space="preserve">вати </w:t>
            </w:r>
            <w:r w:rsidRPr="00C31EA2">
              <w:rPr>
                <w:bCs/>
                <w:sz w:val="28"/>
                <w:szCs w:val="28"/>
                <w:lang w:val="uk-UA"/>
              </w:rPr>
              <w:t>практику застосування законодавства та хід реалізації державної політики у сфері державно-церковних відносин;</w:t>
            </w:r>
          </w:p>
          <w:p w:rsidR="00C31EA2" w:rsidRPr="00C31EA2" w:rsidRDefault="00C31EA2" w:rsidP="00F25FF1">
            <w:pPr>
              <w:ind w:firstLine="316"/>
              <w:jc w:val="both"/>
              <w:rPr>
                <w:bCs/>
                <w:sz w:val="28"/>
                <w:szCs w:val="28"/>
                <w:lang w:val="uk-UA"/>
              </w:rPr>
            </w:pPr>
            <w:r w:rsidRPr="00C31EA2">
              <w:rPr>
                <w:bCs/>
                <w:sz w:val="28"/>
                <w:szCs w:val="28"/>
                <w:lang w:val="uk-UA"/>
              </w:rPr>
              <w:t>Нада</w:t>
            </w:r>
            <w:r w:rsidR="00D60FCC">
              <w:rPr>
                <w:bCs/>
                <w:sz w:val="28"/>
                <w:szCs w:val="28"/>
                <w:lang w:val="uk-UA"/>
              </w:rPr>
              <w:t>вати</w:t>
            </w:r>
            <w:r w:rsidRPr="00C31EA2">
              <w:rPr>
                <w:bCs/>
                <w:sz w:val="28"/>
                <w:szCs w:val="28"/>
                <w:lang w:val="uk-UA"/>
              </w:rPr>
              <w:t xml:space="preserve"> необхідну організаційну допомогу іншим співробітникам відділу у виконанні завдань та доручень;</w:t>
            </w:r>
          </w:p>
          <w:p w:rsidR="00C31EA2" w:rsidRPr="00C31EA2" w:rsidRDefault="00D60FCC" w:rsidP="00F25FF1">
            <w:pPr>
              <w:ind w:firstLine="316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Брати</w:t>
            </w:r>
            <w:r w:rsidR="00C31EA2" w:rsidRPr="00C31EA2">
              <w:rPr>
                <w:bCs/>
                <w:sz w:val="28"/>
                <w:szCs w:val="28"/>
                <w:lang w:val="uk-UA"/>
              </w:rPr>
              <w:t xml:space="preserve"> участь в організації та проведенні нарад, семінарів, конференцій, що стосуються питань державно-церковних відносин.</w:t>
            </w:r>
          </w:p>
          <w:p w:rsidR="002D7CAB" w:rsidRPr="00E674A1" w:rsidRDefault="002D7CAB" w:rsidP="00C31EA2">
            <w:pPr>
              <w:pStyle w:val="a4"/>
              <w:widowControl/>
              <w:autoSpaceDE/>
              <w:adjustRightInd/>
              <w:ind w:left="11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D7CAB" w:rsidRPr="00E674A1" w:rsidTr="00F25FF1"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E674A1" w:rsidRDefault="002D7CAB" w:rsidP="00865737">
            <w:pPr>
              <w:widowControl/>
              <w:autoSpaceDE/>
              <w:adjustRightInd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lastRenderedPageBreak/>
              <w:t xml:space="preserve">Умови оплати праці 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E674A1" w:rsidRDefault="00C31EA2" w:rsidP="00865737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lang w:val="uk-UA"/>
              </w:rPr>
              <w:t>Посадовий оклад – 48</w:t>
            </w:r>
            <w:r w:rsidR="002D7CAB" w:rsidRPr="00E674A1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00 грн., </w:t>
            </w:r>
            <w:r w:rsidR="00E33744" w:rsidRPr="00E674A1">
              <w:rPr>
                <w:rFonts w:eastAsia="Calibri"/>
                <w:sz w:val="28"/>
                <w:szCs w:val="28"/>
                <w:lang w:val="uk-UA"/>
              </w:rPr>
              <w:t>надбавки, доплати та премії, передбачені Законом України «Про державну службу»</w:t>
            </w:r>
            <w:r w:rsidR="002D7CAB" w:rsidRPr="00E674A1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2D7CAB" w:rsidRPr="00E674A1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2D7CAB" w:rsidRPr="00E674A1" w:rsidTr="00F25FF1">
        <w:trPr>
          <w:trHeight w:val="1769"/>
        </w:trPr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E674A1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E674A1" w:rsidRDefault="00E33744" w:rsidP="00AD167B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Відповідно до </w:t>
            </w:r>
            <w:r w:rsidR="00AD167B" w:rsidRPr="00E674A1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частини першої статті 34 Закону України «Про державну службу» б</w:t>
            </w:r>
            <w:r w:rsidR="002D7CAB" w:rsidRPr="00E674A1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езстроково</w:t>
            </w:r>
            <w:r w:rsidR="00AD167B" w:rsidRPr="00E674A1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.</w:t>
            </w:r>
            <w:r w:rsidR="002D7CAB" w:rsidRPr="00E674A1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D7CAB" w:rsidRPr="00E674A1" w:rsidTr="00F25FF1"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E674A1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E674A1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sz w:val="28"/>
                <w:szCs w:val="28"/>
                <w:lang w:val="uk-UA"/>
              </w:rPr>
              <w:t>1) копію паспорта громадянина України;</w:t>
            </w:r>
          </w:p>
          <w:p w:rsidR="002D7CAB" w:rsidRPr="00E674A1" w:rsidRDefault="002D7CAB" w:rsidP="00865737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sz w:val="28"/>
                <w:szCs w:val="28"/>
                <w:lang w:val="uk-UA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2D7CAB" w:rsidRPr="00E674A1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sz w:val="28"/>
                <w:szCs w:val="28"/>
                <w:lang w:val="uk-UA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E674A1">
                <w:rPr>
                  <w:rStyle w:val="a3"/>
                  <w:rFonts w:eastAsia="Calibri"/>
                  <w:color w:val="auto"/>
                  <w:sz w:val="28"/>
                  <w:szCs w:val="28"/>
                  <w:u w:val="none"/>
                  <w:lang w:val="uk-UA"/>
                </w:rPr>
                <w:t>частиною третьою</w:t>
              </w:r>
            </w:hyperlink>
            <w:r w:rsidRPr="00E674A1">
              <w:rPr>
                <w:rFonts w:eastAsia="Calibri"/>
                <w:sz w:val="28"/>
                <w:szCs w:val="28"/>
                <w:lang w:val="uk-UA"/>
              </w:rPr>
              <w:t xml:space="preserve"> або </w:t>
            </w:r>
            <w:hyperlink r:id="rId7" w:anchor="n14" w:tgtFrame="_blank" w:history="1">
              <w:r w:rsidRPr="00E674A1">
                <w:rPr>
                  <w:rStyle w:val="a3"/>
                  <w:rFonts w:eastAsia="Calibri"/>
                  <w:color w:val="auto"/>
                  <w:sz w:val="28"/>
                  <w:szCs w:val="28"/>
                  <w:u w:val="none"/>
                  <w:lang w:val="uk-UA"/>
                </w:rPr>
                <w:t>четвертою</w:t>
              </w:r>
            </w:hyperlink>
            <w:r w:rsidRPr="00E674A1">
              <w:rPr>
                <w:rFonts w:eastAsia="Calibri"/>
                <w:sz w:val="28"/>
                <w:szCs w:val="28"/>
                <w:lang w:val="uk-UA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(заява пишеться власноруч);</w:t>
            </w:r>
          </w:p>
          <w:p w:rsidR="002D7CAB" w:rsidRPr="00E674A1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sz w:val="28"/>
                <w:szCs w:val="28"/>
                <w:lang w:val="uk-UA"/>
              </w:rPr>
              <w:t>4) копію (копії) документа (документів) про освіту;</w:t>
            </w:r>
          </w:p>
          <w:p w:rsidR="002D7CAB" w:rsidRPr="00E674A1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sz w:val="28"/>
                <w:szCs w:val="28"/>
                <w:lang w:val="uk-UA"/>
              </w:rPr>
              <w:lastRenderedPageBreak/>
              <w:t>5) заповнену особову картку вст</w:t>
            </w:r>
            <w:r w:rsidR="00E33744" w:rsidRPr="00E674A1">
              <w:rPr>
                <w:rFonts w:eastAsia="Calibri"/>
                <w:sz w:val="28"/>
                <w:szCs w:val="28"/>
                <w:lang w:val="uk-UA"/>
              </w:rPr>
              <w:t>ановленого зразка</w:t>
            </w:r>
            <w:r w:rsidRPr="00E674A1"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2D7CAB" w:rsidRPr="00E674A1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E674A1">
              <w:rPr>
                <w:rFonts w:eastAsia="Calibri"/>
                <w:sz w:val="28"/>
                <w:szCs w:val="28"/>
                <w:lang w:val="uk-UA"/>
              </w:rPr>
              <w:t xml:space="preserve">6) декларацію особи, уповноваженої на виконання функцій держави або </w:t>
            </w:r>
            <w:r w:rsidR="00E33744" w:rsidRPr="00E674A1">
              <w:rPr>
                <w:rFonts w:eastAsia="Calibri"/>
                <w:sz w:val="28"/>
                <w:szCs w:val="28"/>
                <w:lang w:val="uk-UA"/>
              </w:rPr>
              <w:t>місцевого самоврядування, за минулий</w:t>
            </w:r>
            <w:r w:rsidRPr="00E674A1">
              <w:rPr>
                <w:rFonts w:eastAsia="Calibri"/>
                <w:sz w:val="28"/>
                <w:szCs w:val="28"/>
                <w:lang w:val="uk-UA"/>
              </w:rPr>
              <w:t xml:space="preserve"> рік</w:t>
            </w:r>
            <w:r w:rsidR="00E33744" w:rsidRPr="00E674A1">
              <w:rPr>
                <w:rFonts w:eastAsia="Calibri"/>
                <w:sz w:val="28"/>
                <w:szCs w:val="28"/>
                <w:lang w:val="uk-UA"/>
              </w:rPr>
              <w:t xml:space="preserve"> (надається у вигляді роздрукованого примірника заповненої на офіційному веб-сайті НАЗК)</w:t>
            </w:r>
            <w:r w:rsidRPr="00E674A1"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2D7CAB" w:rsidRPr="00E674A1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sz w:val="28"/>
                <w:szCs w:val="28"/>
              </w:rPr>
              <w:t xml:space="preserve">7) </w:t>
            </w:r>
            <w:r w:rsidR="00E33744" w:rsidRPr="00E674A1">
              <w:rPr>
                <w:rFonts w:eastAsia="Calibri"/>
                <w:sz w:val="28"/>
                <w:szCs w:val="28"/>
                <w:lang w:val="uk-UA"/>
              </w:rPr>
              <w:t xml:space="preserve">оригінал </w:t>
            </w:r>
            <w:r w:rsidRPr="00E674A1">
              <w:rPr>
                <w:rFonts w:eastAsia="Calibri"/>
                <w:sz w:val="28"/>
                <w:szCs w:val="28"/>
                <w:lang w:val="uk-UA"/>
              </w:rPr>
              <w:t>посвідчення атестації щодо вільного володіння</w:t>
            </w:r>
            <w:r w:rsidRPr="00E674A1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E674A1">
              <w:rPr>
                <w:rFonts w:eastAsia="Calibri"/>
                <w:sz w:val="28"/>
                <w:szCs w:val="28"/>
              </w:rPr>
              <w:t>дер</w:t>
            </w:r>
            <w:r w:rsidR="00D60FCC">
              <w:rPr>
                <w:rFonts w:eastAsia="Calibri"/>
                <w:sz w:val="28"/>
                <w:szCs w:val="28"/>
                <w:lang w:val="uk-UA"/>
              </w:rPr>
              <w:t>жав</w:t>
            </w:r>
            <w:r w:rsidRPr="00E674A1">
              <w:rPr>
                <w:rFonts w:eastAsia="Calibri"/>
                <w:sz w:val="28"/>
                <w:szCs w:val="28"/>
              </w:rPr>
              <w:t>ною</w:t>
            </w:r>
            <w:proofErr w:type="gramEnd"/>
            <w:r w:rsidRPr="00E674A1">
              <w:rPr>
                <w:rFonts w:eastAsia="Calibri"/>
                <w:sz w:val="28"/>
                <w:szCs w:val="28"/>
              </w:rPr>
              <w:t xml:space="preserve"> </w:t>
            </w:r>
            <w:r w:rsidRPr="00E674A1">
              <w:rPr>
                <w:rFonts w:eastAsia="Calibri"/>
                <w:sz w:val="28"/>
                <w:szCs w:val="28"/>
                <w:lang w:val="uk-UA"/>
              </w:rPr>
              <w:t>мовою.</w:t>
            </w:r>
          </w:p>
          <w:p w:rsidR="002D7CAB" w:rsidRPr="00E674A1" w:rsidRDefault="00E33744" w:rsidP="00865737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sz w:val="28"/>
                <w:szCs w:val="28"/>
                <w:lang w:val="uk-UA"/>
              </w:rPr>
              <w:t>Особа, яка виявила бажання взяти участь у конкурсі</w:t>
            </w:r>
            <w:r w:rsidR="00AD167B" w:rsidRPr="00E674A1">
              <w:rPr>
                <w:rFonts w:eastAsia="Calibri"/>
                <w:sz w:val="28"/>
                <w:szCs w:val="28"/>
                <w:lang w:val="uk-UA"/>
              </w:rPr>
              <w:t>, може подавати додаткові документи стосовно досвіду роботи, професійної компетентності і репутації, наукові публікації та інші).</w:t>
            </w:r>
          </w:p>
          <w:p w:rsidR="002D7CAB" w:rsidRPr="00E674A1" w:rsidRDefault="002D7CAB" w:rsidP="00865737">
            <w:pPr>
              <w:widowControl/>
              <w:autoSpaceDE/>
              <w:adjustRightInd/>
              <w:jc w:val="both"/>
              <w:rPr>
                <w:rStyle w:val="a5"/>
                <w:b w:val="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E674A1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Документи</w:t>
            </w:r>
            <w:proofErr w:type="spellEnd"/>
            <w:r w:rsidRPr="00E674A1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74A1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приймаються</w:t>
            </w:r>
            <w:proofErr w:type="spellEnd"/>
            <w:r w:rsidRPr="00E674A1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до 1</w:t>
            </w:r>
            <w:r w:rsidR="00AD167B" w:rsidRPr="00E674A1">
              <w:rPr>
                <w:rStyle w:val="a5"/>
                <w:b w:val="0"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D60FCC">
              <w:rPr>
                <w:rStyle w:val="a5"/>
                <w:b w:val="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E674A1">
              <w:rPr>
                <w:rStyle w:val="a5"/>
                <w:b w:val="0"/>
                <w:sz w:val="28"/>
                <w:szCs w:val="28"/>
                <w:shd w:val="clear" w:color="auto" w:fill="FFFFFF"/>
                <w:lang w:val="uk-UA"/>
              </w:rPr>
              <w:t>00</w:t>
            </w:r>
            <w:r w:rsidR="00AD167B" w:rsidRPr="00E674A1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E674A1">
              <w:rPr>
                <w:rStyle w:val="a5"/>
                <w:b w:val="0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D60FCC">
              <w:rPr>
                <w:rStyle w:val="a5"/>
                <w:b w:val="0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E674A1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 </w:t>
            </w:r>
            <w:r w:rsidR="00AD167B" w:rsidRPr="00E674A1">
              <w:rPr>
                <w:rStyle w:val="a5"/>
                <w:b w:val="0"/>
                <w:sz w:val="28"/>
                <w:szCs w:val="28"/>
                <w:shd w:val="clear" w:color="auto" w:fill="FFFFFF"/>
                <w:lang w:val="uk-UA"/>
              </w:rPr>
              <w:t>лип</w:t>
            </w:r>
            <w:r w:rsidRPr="00E674A1">
              <w:rPr>
                <w:rStyle w:val="a5"/>
                <w:b w:val="0"/>
                <w:sz w:val="28"/>
                <w:szCs w:val="28"/>
                <w:shd w:val="clear" w:color="auto" w:fill="FFFFFF"/>
                <w:lang w:val="uk-UA"/>
              </w:rPr>
              <w:t>ня</w:t>
            </w:r>
            <w:r w:rsidR="00D60FCC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 2018 року </w:t>
            </w:r>
            <w:r w:rsidRPr="00E674A1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м. </w:t>
            </w:r>
            <w:proofErr w:type="spellStart"/>
            <w:r w:rsidRPr="00E674A1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Київ</w:t>
            </w:r>
            <w:proofErr w:type="spellEnd"/>
            <w:r w:rsidRPr="00E674A1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, </w:t>
            </w:r>
            <w:r w:rsidRPr="00E674A1">
              <w:rPr>
                <w:rStyle w:val="a5"/>
                <w:b w:val="0"/>
                <w:sz w:val="28"/>
                <w:szCs w:val="28"/>
                <w:shd w:val="clear" w:color="auto" w:fill="FFFFFF"/>
                <w:lang w:val="uk-UA"/>
              </w:rPr>
              <w:t>бульв. Т.Г. Шевченка</w:t>
            </w:r>
            <w:r w:rsidRPr="00E674A1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, 3 </w:t>
            </w:r>
          </w:p>
          <w:p w:rsidR="002D7CAB" w:rsidRPr="00E674A1" w:rsidRDefault="002D7CAB" w:rsidP="00A5481A">
            <w:pPr>
              <w:widowControl/>
              <w:autoSpaceDE/>
              <w:adjustRightInd/>
              <w:jc w:val="both"/>
              <w:rPr>
                <w:rFonts w:eastAsia="Calibri"/>
                <w:color w:val="FF0000"/>
                <w:sz w:val="28"/>
                <w:szCs w:val="28"/>
                <w:lang w:val="uk-UA"/>
              </w:rPr>
            </w:pPr>
          </w:p>
        </w:tc>
      </w:tr>
      <w:tr w:rsidR="002D7CAB" w:rsidRPr="00E674A1" w:rsidTr="00F25FF1"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E674A1" w:rsidRDefault="00A5481A" w:rsidP="00A5481A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lastRenderedPageBreak/>
              <w:t>М</w:t>
            </w:r>
            <w:r w:rsidR="002D7CAB" w:rsidRPr="00E674A1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ісце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, час та дата </w:t>
            </w:r>
            <w:r w:rsidR="002D7CAB" w:rsidRPr="00E674A1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 проведення конкурсу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1A" w:rsidRPr="00E674A1" w:rsidRDefault="00A5481A" w:rsidP="00A5481A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м. Київ, бульв. Т.Г.Шевченка, 3; </w:t>
            </w:r>
            <w:r w:rsidRPr="00E674A1">
              <w:rPr>
                <w:rFonts w:eastAsia="Calibri"/>
                <w:sz w:val="28"/>
                <w:szCs w:val="28"/>
                <w:lang w:val="uk-UA"/>
              </w:rPr>
              <w:t>17 липня 2018 року</w:t>
            </w:r>
            <w:r>
              <w:rPr>
                <w:rFonts w:eastAsia="Calibri"/>
                <w:sz w:val="28"/>
                <w:szCs w:val="28"/>
                <w:lang w:val="uk-UA"/>
              </w:rPr>
              <w:t>,</w:t>
            </w:r>
            <w:r w:rsidRPr="00E674A1">
              <w:rPr>
                <w:rFonts w:eastAsia="Calibri"/>
                <w:sz w:val="28"/>
                <w:szCs w:val="28"/>
                <w:lang w:val="uk-UA"/>
              </w:rPr>
              <w:t xml:space="preserve"> 10.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E674A1">
              <w:rPr>
                <w:rFonts w:eastAsia="Calibri"/>
                <w:sz w:val="28"/>
                <w:szCs w:val="28"/>
                <w:lang w:val="uk-UA"/>
              </w:rPr>
              <w:t>0 год.</w:t>
            </w:r>
          </w:p>
          <w:p w:rsidR="002D7CAB" w:rsidRPr="00E674A1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AD167B" w:rsidRPr="00E674A1" w:rsidRDefault="00AD167B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2D7CAB" w:rsidRPr="00E674A1" w:rsidTr="00F25FF1"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E674A1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Прізвище, ім</w:t>
            </w:r>
            <w:r w:rsidRPr="00E674A1">
              <w:rPr>
                <w:rFonts w:eastAsia="Calibri"/>
                <w:sz w:val="28"/>
                <w:szCs w:val="28"/>
                <w:lang w:val="uk-UA" w:eastAsia="en-US"/>
              </w:rPr>
              <w:t>’</w:t>
            </w:r>
            <w:r w:rsidRPr="00E674A1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E674A1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lang w:val="uk-UA"/>
              </w:rPr>
              <w:t>Богданова Н.А.</w:t>
            </w:r>
          </w:p>
          <w:p w:rsidR="002D7CAB" w:rsidRPr="00E674A1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lang w:val="uk-UA"/>
              </w:rPr>
              <w:t>тел. (044) 279-72-51</w:t>
            </w:r>
            <w:r w:rsidR="00A5481A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674A1">
              <w:rPr>
                <w:rFonts w:eastAsia="Calibri"/>
                <w:sz w:val="28"/>
                <w:szCs w:val="28"/>
                <w:lang w:val="en-US"/>
              </w:rPr>
              <w:t>goleo</w:t>
            </w:r>
            <w:proofErr w:type="spellEnd"/>
            <w:r w:rsidRPr="00E674A1">
              <w:rPr>
                <w:rFonts w:eastAsia="Calibri"/>
                <w:sz w:val="28"/>
                <w:szCs w:val="28"/>
              </w:rPr>
              <w:t>8@</w:t>
            </w:r>
            <w:proofErr w:type="spellStart"/>
            <w:r w:rsidRPr="00E674A1">
              <w:rPr>
                <w:rFonts w:eastAsia="Calibri"/>
                <w:sz w:val="28"/>
                <w:szCs w:val="28"/>
                <w:lang w:val="en-US"/>
              </w:rPr>
              <w:t>ukr</w:t>
            </w:r>
            <w:proofErr w:type="spellEnd"/>
            <w:r w:rsidRPr="00E674A1">
              <w:rPr>
                <w:rFonts w:eastAsia="Calibri"/>
                <w:sz w:val="28"/>
                <w:szCs w:val="28"/>
              </w:rPr>
              <w:t>.</w:t>
            </w:r>
            <w:r w:rsidRPr="00E674A1">
              <w:rPr>
                <w:rFonts w:eastAsia="Calibri"/>
                <w:sz w:val="28"/>
                <w:szCs w:val="28"/>
                <w:lang w:val="en-US"/>
              </w:rPr>
              <w:t>net</w:t>
            </w:r>
          </w:p>
          <w:p w:rsidR="002D7CAB" w:rsidRPr="00E674A1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2D7CAB" w:rsidRPr="00E674A1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2D7CAB" w:rsidRPr="00E674A1" w:rsidTr="00F25FF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283FCD" w:rsidRDefault="00283FCD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2D7CAB" w:rsidRPr="00E674A1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F25FF1" w:rsidRPr="00E01ED1" w:rsidTr="00F25FF1">
        <w:trPr>
          <w:trHeight w:val="3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E674A1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E674A1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Освіта  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Default="004169FE" w:rsidP="004169FE">
            <w:pPr>
              <w:widowControl/>
              <w:autoSpaceDE/>
              <w:adjustRightInd/>
              <w:rPr>
                <w:sz w:val="28"/>
                <w:szCs w:val="28"/>
                <w:lang w:val="uk-UA"/>
              </w:rPr>
            </w:pPr>
            <w:r w:rsidRPr="004169FE">
              <w:rPr>
                <w:rFonts w:eastAsia="Calibri"/>
                <w:sz w:val="28"/>
                <w:szCs w:val="22"/>
                <w:lang w:val="uk-UA" w:eastAsia="en-US"/>
              </w:rPr>
              <w:t>мати вищу освіту ступеня мо</w:t>
            </w:r>
            <w:r>
              <w:rPr>
                <w:rFonts w:eastAsia="Calibri"/>
                <w:sz w:val="28"/>
                <w:szCs w:val="22"/>
                <w:lang w:val="uk-UA" w:eastAsia="en-US"/>
              </w:rPr>
              <w:t>лодшого бакалавра або бакалавра</w:t>
            </w:r>
            <w:r w:rsidRPr="004169FE">
              <w:rPr>
                <w:rFonts w:eastAsia="Calibri"/>
                <w:sz w:val="28"/>
                <w:szCs w:val="22"/>
                <w:lang w:val="uk-UA" w:eastAsia="en-US"/>
              </w:rPr>
              <w:t xml:space="preserve"> </w:t>
            </w:r>
            <w:r w:rsidR="002D7CAB" w:rsidRPr="00E674A1">
              <w:rPr>
                <w:sz w:val="28"/>
                <w:szCs w:val="28"/>
                <w:lang w:val="uk-UA"/>
              </w:rPr>
              <w:t>(релігієзнавство, філософія, історія, філологія, державне управління)</w:t>
            </w:r>
          </w:p>
          <w:p w:rsidR="00283FCD" w:rsidRPr="00E674A1" w:rsidRDefault="00283FCD" w:rsidP="004169FE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25FF1" w:rsidRPr="00E674A1" w:rsidTr="00F25FF1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E674A1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9917CE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917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Досвід роботи 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Default="009917CE" w:rsidP="00865737">
            <w:pPr>
              <w:widowControl/>
              <w:autoSpaceDE/>
              <w:adjustRightInd/>
              <w:rPr>
                <w:sz w:val="28"/>
                <w:szCs w:val="28"/>
                <w:lang w:val="uk-UA"/>
              </w:rPr>
            </w:pPr>
            <w:r w:rsidRPr="009917CE">
              <w:rPr>
                <w:sz w:val="28"/>
                <w:szCs w:val="28"/>
                <w:lang w:val="uk-UA"/>
              </w:rPr>
              <w:t>Не потребує</w:t>
            </w:r>
          </w:p>
          <w:p w:rsidR="00283FCD" w:rsidRPr="009917CE" w:rsidRDefault="00283FCD" w:rsidP="00865737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25FF1" w:rsidRPr="00E674A1" w:rsidTr="00F25FF1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E674A1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E674A1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E674A1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2D7CAB" w:rsidRPr="00E674A1" w:rsidTr="00F25FF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B" w:rsidRPr="00E674A1" w:rsidRDefault="00E01ED1" w:rsidP="00E01ED1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Вимоги до </w:t>
            </w:r>
            <w:proofErr w:type="spellStart"/>
            <w:r w:rsidR="002D7CAB" w:rsidRPr="00E674A1">
              <w:rPr>
                <w:rFonts w:eastAsia="Calibri"/>
                <w:color w:val="000000"/>
                <w:sz w:val="28"/>
                <w:szCs w:val="28"/>
                <w:lang w:val="uk-UA"/>
              </w:rPr>
              <w:t>компетентніст</w:t>
            </w: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і</w:t>
            </w:r>
            <w:proofErr w:type="spellEnd"/>
          </w:p>
        </w:tc>
      </w:tr>
      <w:tr w:rsidR="002D7CAB" w:rsidRPr="00E674A1" w:rsidTr="00F25FF1"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E674A1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Вимога 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E674A1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2D7CAB" w:rsidRPr="00E674A1" w:rsidTr="00F25FF1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E674A1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E674A1" w:rsidRDefault="00E01ED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Ділові якості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D1" w:rsidRDefault="00E01ED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самоконтроль; </w:t>
            </w:r>
          </w:p>
          <w:p w:rsidR="00E01ED1" w:rsidRDefault="00E01ED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діалогове спілкування;</w:t>
            </w:r>
          </w:p>
          <w:p w:rsidR="002D7CAB" w:rsidRDefault="002D7CAB" w:rsidP="00E01ED1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бачення загальної картини; </w:t>
            </w:r>
            <w:r w:rsidRPr="00E674A1">
              <w:rPr>
                <w:rFonts w:eastAsia="Calibri"/>
                <w:color w:val="000000"/>
                <w:sz w:val="28"/>
                <w:szCs w:val="28"/>
                <w:lang w:val="uk-UA"/>
              </w:rPr>
              <w:br/>
            </w:r>
            <w:r w:rsidRPr="00E674A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E01ED1" w:rsidRPr="00E674A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чітке бачення результату; </w:t>
            </w:r>
            <w:r w:rsidRPr="00E674A1">
              <w:rPr>
                <w:rFonts w:eastAsia="Calibri"/>
                <w:color w:val="000000"/>
                <w:sz w:val="28"/>
                <w:szCs w:val="28"/>
                <w:lang w:val="uk-UA"/>
              </w:rPr>
              <w:br/>
            </w:r>
            <w:r w:rsidRPr="00E674A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здатність визначити напрям розвитку</w:t>
            </w:r>
          </w:p>
          <w:p w:rsidR="00E01ED1" w:rsidRDefault="00E01ED1" w:rsidP="00E01ED1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Pr="00E674A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розуміти та працювати з текстовою інформацією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E01ED1" w:rsidRPr="00E674A1" w:rsidRDefault="00E01ED1" w:rsidP="00E01ED1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здатність ефективно взаємодіяти - дослухатися,</w:t>
            </w:r>
          </w:p>
        </w:tc>
      </w:tr>
      <w:tr w:rsidR="00F25FF1" w:rsidRPr="00E01ED1" w:rsidTr="00F25FF1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E674A1" w:rsidRDefault="00F25FF1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E01ED1" w:rsidRDefault="00E01ED1" w:rsidP="00865737">
            <w:pPr>
              <w:widowControl/>
              <w:autoSpaceDE/>
              <w:adjustRightInd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Уміння працювати з </w:t>
            </w:r>
            <w:r w:rsidR="00FA42B1">
              <w:rPr>
                <w:color w:val="000000"/>
                <w:sz w:val="28"/>
                <w:szCs w:val="28"/>
                <w:lang w:val="uk-UA"/>
              </w:rPr>
              <w:t>комп’ютером</w:t>
            </w:r>
          </w:p>
          <w:p w:rsidR="00283FCD" w:rsidRPr="00E674A1" w:rsidRDefault="00283FCD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FA42B1" w:rsidRDefault="00E01ED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Досвідчений користувач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Microsoft</w:t>
            </w:r>
            <w:r w:rsidRPr="00E01ED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Office</w:t>
            </w:r>
            <w:r w:rsidRPr="00E01ED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Word</w:t>
            </w:r>
            <w:r w:rsidRPr="00E01ED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="00FA42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xcel</w:t>
            </w:r>
            <w:r w:rsidR="00FA42B1" w:rsidRPr="00FA42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A42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Power</w:t>
            </w:r>
            <w:r w:rsidR="00FA42B1" w:rsidRPr="00FA42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A42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Point</w:t>
            </w:r>
            <w:r w:rsidR="00FA42B1" w:rsidRPr="00FA42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  <w:r w:rsidR="00FA42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 </w:t>
            </w:r>
          </w:p>
        </w:tc>
      </w:tr>
      <w:tr w:rsidR="00F25FF1" w:rsidRPr="00E01ED1" w:rsidTr="00F25FF1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E674A1" w:rsidRDefault="00F25FF1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E674A1" w:rsidRDefault="00FA42B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Особисті якості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B1" w:rsidRDefault="00283FCD" w:rsidP="00E01ED1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FA42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відповідальність;</w:t>
            </w:r>
          </w:p>
          <w:p w:rsidR="00FA42B1" w:rsidRDefault="00FA42B1" w:rsidP="00E01ED1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рішучість;</w:t>
            </w:r>
          </w:p>
          <w:p w:rsidR="00FA42B1" w:rsidRDefault="00FA42B1" w:rsidP="00E01ED1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ініціативність;</w:t>
            </w:r>
          </w:p>
          <w:p w:rsidR="00FA42B1" w:rsidRDefault="00FA42B1" w:rsidP="00E01ED1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інноваційність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283FCD" w:rsidRPr="00E674A1" w:rsidRDefault="00FA42B1" w:rsidP="00FA42B1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повага до інших</w:t>
            </w:r>
            <w:r w:rsidR="00283FCD" w:rsidRPr="00E674A1">
              <w:rPr>
                <w:rFonts w:eastAsia="Calibri"/>
                <w:color w:val="000000"/>
                <w:sz w:val="28"/>
                <w:szCs w:val="28"/>
                <w:lang w:val="uk-UA"/>
              </w:rPr>
              <w:br/>
            </w:r>
          </w:p>
        </w:tc>
      </w:tr>
      <w:tr w:rsidR="00283FCD" w:rsidRPr="00E674A1" w:rsidTr="00F25FF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Default="009F2A9F" w:rsidP="00283FC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</w:t>
            </w:r>
            <w:r w:rsidR="00283FCD" w:rsidRPr="00E674A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знання</w:t>
            </w:r>
          </w:p>
          <w:p w:rsidR="00F25FF1" w:rsidRPr="009F2A9F" w:rsidRDefault="00F25FF1" w:rsidP="00283FC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283FCD" w:rsidRPr="00E674A1" w:rsidTr="00F25FF1"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E674A1" w:rsidRDefault="00283FCD" w:rsidP="00283FCD">
            <w:pPr>
              <w:widowControl/>
              <w:autoSpaceDE/>
              <w:adjustRightInd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3562" w:type="pct"/>
            <w:hideMark/>
          </w:tcPr>
          <w:p w:rsidR="00283FCD" w:rsidRDefault="00283FCD" w:rsidP="00283FC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9F2A9F" w:rsidRPr="00E674A1" w:rsidRDefault="009F2A9F" w:rsidP="00283FC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25FF1" w:rsidRPr="00E674A1" w:rsidTr="00F25FF1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3" w:rsidRPr="00E674A1" w:rsidRDefault="00807903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3" w:rsidRPr="00E674A1" w:rsidRDefault="00807903" w:rsidP="00865737">
            <w:pPr>
              <w:widowControl/>
              <w:autoSpaceDE/>
              <w:adjustRightInd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E674A1">
              <w:rPr>
                <w:rFonts w:eastAsia="Calibri"/>
                <w:color w:val="000000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3" w:rsidRPr="00E674A1" w:rsidRDefault="00807903" w:rsidP="002D7CAB">
            <w:pPr>
              <w:widowControl/>
              <w:numPr>
                <w:ilvl w:val="0"/>
                <w:numId w:val="1"/>
              </w:numPr>
              <w:autoSpaceDE/>
              <w:adjustRightInd/>
              <w:ind w:left="357" w:hanging="357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674A1">
              <w:rPr>
                <w:sz w:val="28"/>
                <w:szCs w:val="28"/>
              </w:rPr>
              <w:t>Конституція</w:t>
            </w:r>
            <w:proofErr w:type="spellEnd"/>
            <w:r w:rsidRPr="00E674A1">
              <w:rPr>
                <w:sz w:val="28"/>
                <w:szCs w:val="28"/>
              </w:rPr>
              <w:t xml:space="preserve"> </w:t>
            </w:r>
            <w:proofErr w:type="spellStart"/>
            <w:r w:rsidRPr="00E674A1">
              <w:rPr>
                <w:sz w:val="28"/>
                <w:szCs w:val="28"/>
              </w:rPr>
              <w:t>України</w:t>
            </w:r>
            <w:proofErr w:type="spellEnd"/>
            <w:r w:rsidRPr="00E674A1">
              <w:rPr>
                <w:sz w:val="28"/>
                <w:szCs w:val="28"/>
              </w:rPr>
              <w:t xml:space="preserve">, </w:t>
            </w:r>
          </w:p>
          <w:p w:rsidR="00F25FF1" w:rsidRPr="00F25FF1" w:rsidRDefault="00807903" w:rsidP="002D7CAB">
            <w:pPr>
              <w:widowControl/>
              <w:numPr>
                <w:ilvl w:val="0"/>
                <w:numId w:val="1"/>
              </w:numPr>
              <w:autoSpaceDE/>
              <w:adjustRightInd/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E674A1">
              <w:rPr>
                <w:sz w:val="28"/>
                <w:szCs w:val="28"/>
              </w:rPr>
              <w:t xml:space="preserve">Закон </w:t>
            </w:r>
            <w:proofErr w:type="spellStart"/>
            <w:r w:rsidRPr="00E674A1">
              <w:rPr>
                <w:sz w:val="28"/>
                <w:szCs w:val="28"/>
              </w:rPr>
              <w:t>України</w:t>
            </w:r>
            <w:proofErr w:type="spellEnd"/>
            <w:r w:rsidRPr="00E674A1">
              <w:rPr>
                <w:sz w:val="28"/>
                <w:szCs w:val="28"/>
              </w:rPr>
              <w:t xml:space="preserve"> «Про </w:t>
            </w:r>
            <w:proofErr w:type="spellStart"/>
            <w:r w:rsidRPr="00E674A1">
              <w:rPr>
                <w:sz w:val="28"/>
                <w:szCs w:val="28"/>
              </w:rPr>
              <w:t>державну</w:t>
            </w:r>
            <w:proofErr w:type="spellEnd"/>
            <w:r w:rsidRPr="00E674A1">
              <w:rPr>
                <w:sz w:val="28"/>
                <w:szCs w:val="28"/>
              </w:rPr>
              <w:t xml:space="preserve"> службу»,</w:t>
            </w:r>
          </w:p>
          <w:p w:rsidR="00807903" w:rsidRPr="00F25FF1" w:rsidRDefault="00807903" w:rsidP="00F25FF1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ind w:left="28" w:hanging="28"/>
              <w:rPr>
                <w:sz w:val="28"/>
                <w:szCs w:val="28"/>
                <w:lang w:val="uk-UA"/>
              </w:rPr>
            </w:pPr>
            <w:r w:rsidRPr="00F25FF1">
              <w:rPr>
                <w:sz w:val="28"/>
                <w:szCs w:val="28"/>
                <w:lang w:val="uk-UA"/>
              </w:rPr>
              <w:t xml:space="preserve">Закон України «Про запобігання корупції» </w:t>
            </w:r>
          </w:p>
          <w:p w:rsidR="00F25FF1" w:rsidRPr="00E674A1" w:rsidRDefault="00F25FF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25FF1" w:rsidRPr="00E01ED1" w:rsidTr="00F25FF1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1" w:rsidRPr="00E674A1" w:rsidRDefault="00F25FF1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1" w:rsidRPr="00F25FF1" w:rsidRDefault="00F25FF1" w:rsidP="00865737">
            <w:pPr>
              <w:widowControl/>
              <w:autoSpaceDE/>
              <w:adjustRightInd/>
              <w:textAlignment w:val="baseline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F25FF1">
              <w:rPr>
                <w:rFonts w:eastAsia="Calibri"/>
                <w:color w:val="000000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1" w:rsidRPr="00F25FF1" w:rsidRDefault="00F25FF1" w:rsidP="00F25FF1">
            <w:pPr>
              <w:widowControl/>
              <w:autoSpaceDE/>
              <w:adjustRightInd/>
              <w:ind w:left="2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25FF1">
              <w:rPr>
                <w:sz w:val="28"/>
                <w:szCs w:val="28"/>
                <w:lang w:val="uk-UA"/>
              </w:rPr>
              <w:t>Закон України «Про очищення влади» «Про місцеве самоврядування», Закон України «Про свободу совісті та релігійні організації», Закон України «</w:t>
            </w:r>
            <w:r w:rsidRPr="00F25FF1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правовий статус іноземців та осіб без громадянства»,</w:t>
            </w:r>
            <w:r w:rsidRPr="00F25FF1">
              <w:rPr>
                <w:sz w:val="28"/>
                <w:szCs w:val="28"/>
                <w:lang w:val="uk-UA"/>
              </w:rPr>
              <w:t xml:space="preserve"> Укази та Розпорядження Президента України, постанови та розпорядження Кабінету Міністрів України, рішення Київської міської ради, розпорядження Київської міської державної адміністрації, регламент роботи Київської міської державної адміністрації, інші нормативно-правові акти</w:t>
            </w:r>
          </w:p>
        </w:tc>
      </w:tr>
    </w:tbl>
    <w:p w:rsidR="002D7CAB" w:rsidRDefault="002D7CAB" w:rsidP="002D7CAB">
      <w:pPr>
        <w:ind w:firstLine="567"/>
        <w:rPr>
          <w:lang w:val="uk-UA"/>
        </w:rPr>
      </w:pPr>
    </w:p>
    <w:p w:rsidR="002D7CAB" w:rsidRDefault="002D7CAB" w:rsidP="002D7CAB">
      <w:pPr>
        <w:ind w:firstLine="567"/>
        <w:rPr>
          <w:lang w:val="uk-UA"/>
        </w:rPr>
      </w:pPr>
    </w:p>
    <w:p w:rsidR="00445F20" w:rsidRPr="002D7CAB" w:rsidRDefault="00445F20">
      <w:pPr>
        <w:rPr>
          <w:lang w:val="uk-UA"/>
        </w:rPr>
      </w:pPr>
    </w:p>
    <w:sectPr w:rsidR="00445F20" w:rsidRPr="002D7CAB" w:rsidSect="00F25F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6A9"/>
    <w:multiLevelType w:val="hybridMultilevel"/>
    <w:tmpl w:val="4F165320"/>
    <w:lvl w:ilvl="0" w:tplc="87CC3C8E">
      <w:start w:val="1"/>
      <w:numFmt w:val="decimal"/>
      <w:lvlText w:val="%1)"/>
      <w:lvlJc w:val="left"/>
      <w:pPr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E6824"/>
    <w:multiLevelType w:val="hybridMultilevel"/>
    <w:tmpl w:val="EFFEA3BA"/>
    <w:lvl w:ilvl="0" w:tplc="0422000F">
      <w:start w:val="1"/>
      <w:numFmt w:val="decimal"/>
      <w:lvlText w:val="%1."/>
      <w:lvlJc w:val="left"/>
      <w:pPr>
        <w:ind w:left="895" w:hanging="360"/>
      </w:pPr>
    </w:lvl>
    <w:lvl w:ilvl="1" w:tplc="04220019" w:tentative="1">
      <w:start w:val="1"/>
      <w:numFmt w:val="lowerLetter"/>
      <w:lvlText w:val="%2."/>
      <w:lvlJc w:val="left"/>
      <w:pPr>
        <w:ind w:left="1615" w:hanging="360"/>
      </w:pPr>
    </w:lvl>
    <w:lvl w:ilvl="2" w:tplc="0422001B" w:tentative="1">
      <w:start w:val="1"/>
      <w:numFmt w:val="lowerRoman"/>
      <w:lvlText w:val="%3."/>
      <w:lvlJc w:val="right"/>
      <w:pPr>
        <w:ind w:left="2335" w:hanging="180"/>
      </w:pPr>
    </w:lvl>
    <w:lvl w:ilvl="3" w:tplc="0422000F" w:tentative="1">
      <w:start w:val="1"/>
      <w:numFmt w:val="decimal"/>
      <w:lvlText w:val="%4."/>
      <w:lvlJc w:val="left"/>
      <w:pPr>
        <w:ind w:left="3055" w:hanging="360"/>
      </w:pPr>
    </w:lvl>
    <w:lvl w:ilvl="4" w:tplc="04220019" w:tentative="1">
      <w:start w:val="1"/>
      <w:numFmt w:val="lowerLetter"/>
      <w:lvlText w:val="%5."/>
      <w:lvlJc w:val="left"/>
      <w:pPr>
        <w:ind w:left="3775" w:hanging="360"/>
      </w:pPr>
    </w:lvl>
    <w:lvl w:ilvl="5" w:tplc="0422001B" w:tentative="1">
      <w:start w:val="1"/>
      <w:numFmt w:val="lowerRoman"/>
      <w:lvlText w:val="%6."/>
      <w:lvlJc w:val="right"/>
      <w:pPr>
        <w:ind w:left="4495" w:hanging="180"/>
      </w:pPr>
    </w:lvl>
    <w:lvl w:ilvl="6" w:tplc="0422000F" w:tentative="1">
      <w:start w:val="1"/>
      <w:numFmt w:val="decimal"/>
      <w:lvlText w:val="%7."/>
      <w:lvlJc w:val="left"/>
      <w:pPr>
        <w:ind w:left="5215" w:hanging="360"/>
      </w:pPr>
    </w:lvl>
    <w:lvl w:ilvl="7" w:tplc="04220019" w:tentative="1">
      <w:start w:val="1"/>
      <w:numFmt w:val="lowerLetter"/>
      <w:lvlText w:val="%8."/>
      <w:lvlJc w:val="left"/>
      <w:pPr>
        <w:ind w:left="5935" w:hanging="360"/>
      </w:pPr>
    </w:lvl>
    <w:lvl w:ilvl="8" w:tplc="0422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60D35614"/>
    <w:multiLevelType w:val="hybridMultilevel"/>
    <w:tmpl w:val="F91C29E6"/>
    <w:lvl w:ilvl="0" w:tplc="A24A813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FF"/>
    <w:rsid w:val="001234F8"/>
    <w:rsid w:val="00141ED5"/>
    <w:rsid w:val="0015636D"/>
    <w:rsid w:val="00283FCD"/>
    <w:rsid w:val="002D7CAB"/>
    <w:rsid w:val="004169FE"/>
    <w:rsid w:val="00445F20"/>
    <w:rsid w:val="00807903"/>
    <w:rsid w:val="0082043F"/>
    <w:rsid w:val="008668DC"/>
    <w:rsid w:val="009438E6"/>
    <w:rsid w:val="009917CE"/>
    <w:rsid w:val="009A0A3A"/>
    <w:rsid w:val="009F2A9F"/>
    <w:rsid w:val="00A5481A"/>
    <w:rsid w:val="00AD167B"/>
    <w:rsid w:val="00B060AA"/>
    <w:rsid w:val="00C31EA2"/>
    <w:rsid w:val="00D60FCC"/>
    <w:rsid w:val="00E01ED1"/>
    <w:rsid w:val="00E31AD8"/>
    <w:rsid w:val="00E33744"/>
    <w:rsid w:val="00E648FF"/>
    <w:rsid w:val="00E674A1"/>
    <w:rsid w:val="00E71E8E"/>
    <w:rsid w:val="00EF5E35"/>
    <w:rsid w:val="00F25FF1"/>
    <w:rsid w:val="00FA42B1"/>
    <w:rsid w:val="00F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CAB"/>
    <w:pPr>
      <w:ind w:left="720"/>
      <w:contextualSpacing/>
    </w:pPr>
  </w:style>
  <w:style w:type="character" w:styleId="a5">
    <w:name w:val="Strong"/>
    <w:basedOn w:val="a0"/>
    <w:uiPriority w:val="22"/>
    <w:qFormat/>
    <w:rsid w:val="002D7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CAB"/>
    <w:pPr>
      <w:ind w:left="720"/>
      <w:contextualSpacing/>
    </w:pPr>
  </w:style>
  <w:style w:type="character" w:styleId="a5">
    <w:name w:val="Strong"/>
    <w:basedOn w:val="a0"/>
    <w:uiPriority w:val="22"/>
    <w:qFormat/>
    <w:rsid w:val="002D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Богданова Наталія Анатоліївна</cp:lastModifiedBy>
  <cp:revision>2</cp:revision>
  <cp:lastPrinted>2018-06-21T12:20:00Z</cp:lastPrinted>
  <dcterms:created xsi:type="dcterms:W3CDTF">2018-06-25T10:27:00Z</dcterms:created>
  <dcterms:modified xsi:type="dcterms:W3CDTF">2018-06-25T10:27:00Z</dcterms:modified>
</cp:coreProperties>
</file>